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DD5EC" w14:textId="7FF5B9D5" w:rsidR="00EF2EAF" w:rsidRPr="005040C0" w:rsidRDefault="005040C0" w:rsidP="00E041DA">
      <w:pPr>
        <w:rPr>
          <w:rFonts w:ascii="Century Gothic" w:hAnsi="Century Gothic"/>
          <w:b/>
          <w:bCs/>
          <w:color w:val="000000" w:themeColor="text1"/>
        </w:rPr>
      </w:pPr>
      <w:r>
        <w:rPr>
          <w:rFonts w:ascii="Century Gothic" w:hAnsi="Century Gothic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0A945557" wp14:editId="0FE2D266">
            <wp:simplePos x="0" y="0"/>
            <wp:positionH relativeFrom="column">
              <wp:posOffset>3600450</wp:posOffset>
            </wp:positionH>
            <wp:positionV relativeFrom="paragraph">
              <wp:posOffset>1905</wp:posOffset>
            </wp:positionV>
            <wp:extent cx="2114550" cy="638175"/>
            <wp:effectExtent l="0" t="0" r="0" b="9525"/>
            <wp:wrapTight wrapText="bothSides">
              <wp:wrapPolygon edited="0">
                <wp:start x="0" y="0"/>
                <wp:lineTo x="0" y="21278"/>
                <wp:lineTo x="21405" y="21278"/>
                <wp:lineTo x="21405" y="0"/>
                <wp:lineTo x="0" y="0"/>
              </wp:wrapPolygon>
            </wp:wrapTight>
            <wp:docPr id="65974543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4F718" w14:textId="5B2A4714" w:rsidR="005040C0" w:rsidRDefault="005040C0" w:rsidP="005040C0">
      <w:pPr>
        <w:jc w:val="center"/>
        <w:rPr>
          <w:rFonts w:ascii="Century Gothic" w:hAnsi="Century Gothic"/>
          <w:b/>
          <w:bCs/>
          <w:color w:val="000000" w:themeColor="text1"/>
          <w:sz w:val="36"/>
          <w:szCs w:val="36"/>
        </w:rPr>
      </w:pPr>
    </w:p>
    <w:p w14:paraId="31957DB8" w14:textId="776C430B" w:rsidR="00E041DA" w:rsidRPr="005040C0" w:rsidRDefault="005040C0" w:rsidP="005040C0">
      <w:pPr>
        <w:jc w:val="center"/>
        <w:rPr>
          <w:rFonts w:ascii="Century Gothic" w:hAnsi="Century Gothic"/>
          <w:b/>
          <w:bCs/>
          <w:color w:val="000000" w:themeColor="text1"/>
          <w:sz w:val="36"/>
          <w:szCs w:val="36"/>
        </w:rPr>
      </w:pPr>
      <w:r w:rsidRPr="005040C0">
        <w:rPr>
          <w:rFonts w:ascii="Century Gothic" w:hAnsi="Century Gothic"/>
          <w:b/>
          <w:bCs/>
          <w:color w:val="000000" w:themeColor="text1"/>
          <w:sz w:val="36"/>
          <w:szCs w:val="36"/>
        </w:rPr>
        <w:t xml:space="preserve">St Marys C of E Primary School </w:t>
      </w:r>
      <w:r w:rsidR="000B014C" w:rsidRPr="005040C0">
        <w:rPr>
          <w:rFonts w:ascii="Century Gothic" w:hAnsi="Century Gothic"/>
          <w:b/>
          <w:bCs/>
          <w:color w:val="000000" w:themeColor="text1"/>
          <w:sz w:val="36"/>
          <w:szCs w:val="36"/>
        </w:rPr>
        <w:t>British Values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"/>
        <w:gridCol w:w="1711"/>
        <w:gridCol w:w="6137"/>
        <w:gridCol w:w="6637"/>
      </w:tblGrid>
      <w:tr w:rsidR="005040C0" w:rsidRPr="005040C0" w14:paraId="015D91B3" w14:textId="77777777" w:rsidTr="0028660A">
        <w:tc>
          <w:tcPr>
            <w:tcW w:w="704" w:type="dxa"/>
          </w:tcPr>
          <w:p w14:paraId="5FE936D8" w14:textId="77777777" w:rsidR="000B014C" w:rsidRPr="005040C0" w:rsidRDefault="000B014C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1716" w:type="dxa"/>
          </w:tcPr>
          <w:p w14:paraId="62EAFFA4" w14:textId="5E00CDEF" w:rsidR="000B014C" w:rsidRPr="005040C0" w:rsidRDefault="000B014C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5040C0">
              <w:rPr>
                <w:rFonts w:ascii="Century Gothic" w:hAnsi="Century Gothic"/>
                <w:b/>
                <w:bCs/>
                <w:color w:val="000000" w:themeColor="text1"/>
              </w:rPr>
              <w:t>British Value</w:t>
            </w:r>
          </w:p>
        </w:tc>
        <w:tc>
          <w:tcPr>
            <w:tcW w:w="6230" w:type="dxa"/>
          </w:tcPr>
          <w:p w14:paraId="6C5E1356" w14:textId="72A18A49" w:rsidR="000B014C" w:rsidRPr="005040C0" w:rsidRDefault="00FA60C7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5040C0">
              <w:rPr>
                <w:rFonts w:ascii="Century Gothic" w:hAnsi="Century Gothic"/>
                <w:b/>
                <w:bCs/>
                <w:color w:val="000000" w:themeColor="text1"/>
              </w:rPr>
              <w:t>Outcomes</w:t>
            </w:r>
            <w:r w:rsidR="001746C8" w:rsidRPr="005040C0">
              <w:rPr>
                <w:rFonts w:ascii="Century Gothic" w:hAnsi="Century Gothic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6738" w:type="dxa"/>
          </w:tcPr>
          <w:p w14:paraId="7018C57F" w14:textId="45817D68" w:rsidR="000B014C" w:rsidRPr="005040C0" w:rsidRDefault="00FA60C7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5040C0">
              <w:rPr>
                <w:rFonts w:ascii="Century Gothic" w:hAnsi="Century Gothic"/>
                <w:b/>
                <w:bCs/>
                <w:color w:val="000000" w:themeColor="text1"/>
              </w:rPr>
              <w:t>Actions to achieve outcomes</w:t>
            </w:r>
          </w:p>
        </w:tc>
      </w:tr>
      <w:tr w:rsidR="005040C0" w:rsidRPr="005040C0" w14:paraId="45C1AC60" w14:textId="77777777" w:rsidTr="0028660A">
        <w:tc>
          <w:tcPr>
            <w:tcW w:w="704" w:type="dxa"/>
          </w:tcPr>
          <w:p w14:paraId="7775F35B" w14:textId="07936C6C" w:rsidR="000B014C" w:rsidRPr="005040C0" w:rsidRDefault="000B014C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5040C0">
              <w:rPr>
                <w:rFonts w:ascii="Century Gothic" w:hAnsi="Century Gothic"/>
                <w:b/>
                <w:bCs/>
                <w:color w:val="000000" w:themeColor="text1"/>
              </w:rPr>
              <w:t>I</w:t>
            </w:r>
          </w:p>
        </w:tc>
        <w:tc>
          <w:tcPr>
            <w:tcW w:w="1716" w:type="dxa"/>
          </w:tcPr>
          <w:p w14:paraId="7DAB3D8A" w14:textId="10E9E153" w:rsidR="000B014C" w:rsidRPr="005040C0" w:rsidRDefault="000B014C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Individual Liberty</w:t>
            </w:r>
          </w:p>
        </w:tc>
        <w:tc>
          <w:tcPr>
            <w:tcW w:w="6230" w:type="dxa"/>
          </w:tcPr>
          <w:p w14:paraId="21A41F9B" w14:textId="5CAA649D" w:rsidR="000B014C" w:rsidRPr="005040C0" w:rsidRDefault="001746C8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Children a</w:t>
            </w:r>
            <w:r w:rsidR="00FA60C7" w:rsidRPr="005040C0">
              <w:rPr>
                <w:rFonts w:ascii="Century Gothic" w:hAnsi="Century Gothic"/>
                <w:color w:val="000000" w:themeColor="text1"/>
              </w:rPr>
              <w:t xml:space="preserve">re </w:t>
            </w:r>
            <w:r w:rsidR="0031779F" w:rsidRPr="005040C0">
              <w:rPr>
                <w:rFonts w:ascii="Century Gothic" w:hAnsi="Century Gothic"/>
                <w:color w:val="000000" w:themeColor="text1"/>
              </w:rPr>
              <w:t xml:space="preserve">aspirational and ambitious, develop confidence and resilience, make </w:t>
            </w:r>
            <w:r w:rsidR="005040C0" w:rsidRPr="005040C0">
              <w:rPr>
                <w:rFonts w:ascii="Century Gothic" w:hAnsi="Century Gothic"/>
                <w:color w:val="000000" w:themeColor="text1"/>
              </w:rPr>
              <w:t>choices,</w:t>
            </w:r>
            <w:r w:rsidR="0031779F" w:rsidRPr="005040C0">
              <w:rPr>
                <w:rFonts w:ascii="Century Gothic" w:hAnsi="Century Gothic"/>
                <w:color w:val="000000" w:themeColor="text1"/>
              </w:rPr>
              <w:t xml:space="preserve"> and take responsibility.</w:t>
            </w:r>
          </w:p>
          <w:p w14:paraId="7808236B" w14:textId="4AA0F8E1" w:rsidR="0031779F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C</w:t>
            </w:r>
            <w:r w:rsidR="0031779F" w:rsidRPr="005040C0">
              <w:rPr>
                <w:rFonts w:ascii="Century Gothic" w:hAnsi="Century Gothic"/>
                <w:color w:val="000000" w:themeColor="text1"/>
              </w:rPr>
              <w:t>urrent interests and a</w:t>
            </w:r>
            <w:r w:rsidRPr="005040C0">
              <w:rPr>
                <w:rFonts w:ascii="Century Gothic" w:hAnsi="Century Gothic"/>
                <w:color w:val="000000" w:themeColor="text1"/>
              </w:rPr>
              <w:t>mbi</w:t>
            </w:r>
            <w:r w:rsidR="0031779F" w:rsidRPr="005040C0">
              <w:rPr>
                <w:rFonts w:ascii="Century Gothic" w:hAnsi="Century Gothic"/>
                <w:color w:val="000000" w:themeColor="text1"/>
              </w:rPr>
              <w:t>tions recognised as well as opportunities for children to discover new ones.</w:t>
            </w:r>
          </w:p>
          <w:p w14:paraId="5390DDA5" w14:textId="77777777" w:rsidR="00FA60C7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H</w:t>
            </w:r>
            <w:r w:rsidR="00A44C97" w:rsidRPr="005040C0">
              <w:rPr>
                <w:rFonts w:ascii="Century Gothic" w:hAnsi="Century Gothic"/>
                <w:color w:val="000000" w:themeColor="text1"/>
              </w:rPr>
              <w:t xml:space="preserve">ave a voice and </w:t>
            </w:r>
            <w:proofErr w:type="gramStart"/>
            <w:r w:rsidR="00A44C97" w:rsidRPr="005040C0">
              <w:rPr>
                <w:rFonts w:ascii="Century Gothic" w:hAnsi="Century Gothic"/>
                <w:color w:val="000000" w:themeColor="text1"/>
              </w:rPr>
              <w:t>are taught</w:t>
            </w:r>
            <w:proofErr w:type="gramEnd"/>
            <w:r w:rsidR="00A44C97" w:rsidRPr="005040C0">
              <w:rPr>
                <w:rFonts w:ascii="Century Gothic" w:hAnsi="Century Gothic"/>
                <w:color w:val="000000" w:themeColor="text1"/>
              </w:rPr>
              <w:t xml:space="preserve"> to question and challenge if they are unsure.</w:t>
            </w:r>
          </w:p>
          <w:p w14:paraId="48980EA1" w14:textId="77777777" w:rsidR="00FA60C7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C</w:t>
            </w:r>
            <w:r w:rsidR="00A44C97" w:rsidRPr="005040C0">
              <w:rPr>
                <w:rFonts w:ascii="Century Gothic" w:hAnsi="Century Gothic"/>
                <w:color w:val="000000" w:themeColor="text1"/>
              </w:rPr>
              <w:t>hallenge stereotypes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2D64DC35" w14:textId="0C76040B" w:rsidR="00A44C97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M</w:t>
            </w:r>
            <w:r w:rsidR="00A44C97" w:rsidRPr="005040C0">
              <w:rPr>
                <w:rFonts w:ascii="Century Gothic" w:hAnsi="Century Gothic"/>
                <w:color w:val="000000" w:themeColor="text1"/>
              </w:rPr>
              <w:t>anage risks and keep themselves safe including online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</w:tc>
        <w:tc>
          <w:tcPr>
            <w:tcW w:w="6738" w:type="dxa"/>
          </w:tcPr>
          <w:p w14:paraId="213B28B9" w14:textId="3948C38F" w:rsidR="000B014C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Through the school curriculum</w:t>
            </w:r>
            <w:r w:rsidR="00B35CE3" w:rsidRPr="005040C0">
              <w:rPr>
                <w:rFonts w:ascii="Century Gothic" w:hAnsi="Century Gothic"/>
                <w:color w:val="000000" w:themeColor="text1"/>
              </w:rPr>
              <w:t xml:space="preserve">, teachers provide </w:t>
            </w:r>
            <w:r w:rsidR="00A5414F" w:rsidRPr="005040C0">
              <w:rPr>
                <w:rFonts w:ascii="Century Gothic" w:hAnsi="Century Gothic"/>
                <w:color w:val="000000" w:themeColor="text1"/>
              </w:rPr>
              <w:t xml:space="preserve">children </w:t>
            </w:r>
            <w:r w:rsidR="00B35CE3" w:rsidRPr="005040C0">
              <w:rPr>
                <w:rFonts w:ascii="Century Gothic" w:hAnsi="Century Gothic"/>
                <w:color w:val="000000" w:themeColor="text1"/>
              </w:rPr>
              <w:t>opportunities to be aspirational, learn to challenge themselves and develop confidence and resilience.</w:t>
            </w:r>
          </w:p>
          <w:p w14:paraId="21C1E670" w14:textId="53C79C28" w:rsidR="00B35CE3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Children’s achievements celebrated in c</w:t>
            </w:r>
            <w:r w:rsidR="005040C0">
              <w:rPr>
                <w:rFonts w:ascii="Century Gothic" w:hAnsi="Century Gothic"/>
                <w:color w:val="000000" w:themeColor="text1"/>
              </w:rPr>
              <w:t>elebration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 assembly and in the school newsletter</w:t>
            </w:r>
            <w:r w:rsidR="005040C0">
              <w:rPr>
                <w:rFonts w:ascii="Century Gothic" w:hAnsi="Century Gothic"/>
                <w:color w:val="000000" w:themeColor="text1"/>
              </w:rPr>
              <w:t xml:space="preserve"> the Friday Flyer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7A849F24" w14:textId="4012923C" w:rsidR="00B35CE3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Whole school system introduced encouraging children to raise their hand and </w:t>
            </w:r>
            <w:r w:rsidR="00FC4503" w:rsidRPr="005040C0">
              <w:rPr>
                <w:rFonts w:ascii="Century Gothic" w:hAnsi="Century Gothic"/>
                <w:color w:val="000000" w:themeColor="text1"/>
              </w:rPr>
              <w:t>say</w:t>
            </w:r>
            <w:r w:rsidR="00100B27" w:rsidRPr="005040C0">
              <w:rPr>
                <w:rFonts w:ascii="Century Gothic" w:hAnsi="Century Gothic"/>
                <w:color w:val="000000" w:themeColor="text1"/>
              </w:rPr>
              <w:t>,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 ‘I would like to challenge that</w:t>
            </w:r>
            <w:proofErr w:type="gramStart"/>
            <w:r w:rsidRPr="005040C0">
              <w:rPr>
                <w:rFonts w:ascii="Century Gothic" w:hAnsi="Century Gothic"/>
                <w:color w:val="000000" w:themeColor="text1"/>
              </w:rPr>
              <w:t>’.</w:t>
            </w:r>
            <w:proofErr w:type="gramEnd"/>
          </w:p>
          <w:p w14:paraId="6F2F0C96" w14:textId="72185BD5" w:rsidR="00B35CE3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PSHE sessions covering stereotypes and keeping themselves safe.</w:t>
            </w:r>
          </w:p>
          <w:p w14:paraId="1160B30D" w14:textId="5DB4ACBC" w:rsidR="00B35CE3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Weekly current affairs assembly</w:t>
            </w:r>
            <w:r w:rsidR="005040C0">
              <w:rPr>
                <w:rFonts w:ascii="Century Gothic" w:hAnsi="Century Gothic"/>
                <w:color w:val="000000" w:themeColor="text1"/>
              </w:rPr>
              <w:t xml:space="preserve"> using Picture News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 exposing children to a range of issues allowing new interests to develop.</w:t>
            </w:r>
          </w:p>
        </w:tc>
      </w:tr>
      <w:tr w:rsidR="005040C0" w:rsidRPr="005040C0" w14:paraId="3F18F947" w14:textId="77777777" w:rsidTr="0028660A">
        <w:tc>
          <w:tcPr>
            <w:tcW w:w="704" w:type="dxa"/>
          </w:tcPr>
          <w:p w14:paraId="161B30F4" w14:textId="4F4D9D11" w:rsidR="000B014C" w:rsidRPr="005040C0" w:rsidRDefault="000B014C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5040C0">
              <w:rPr>
                <w:rFonts w:ascii="Century Gothic" w:hAnsi="Century Gothic"/>
                <w:b/>
                <w:bCs/>
                <w:color w:val="000000" w:themeColor="text1"/>
              </w:rPr>
              <w:t>Really</w:t>
            </w:r>
          </w:p>
        </w:tc>
        <w:tc>
          <w:tcPr>
            <w:tcW w:w="1716" w:type="dxa"/>
          </w:tcPr>
          <w:p w14:paraId="31FEB09F" w14:textId="0305F1D5" w:rsidR="000B014C" w:rsidRPr="005040C0" w:rsidRDefault="000B014C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Rule of Law</w:t>
            </w:r>
          </w:p>
        </w:tc>
        <w:tc>
          <w:tcPr>
            <w:tcW w:w="6230" w:type="dxa"/>
          </w:tcPr>
          <w:p w14:paraId="2FE0D0D2" w14:textId="03331377" w:rsidR="000B014C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Have </w:t>
            </w:r>
            <w:proofErr w:type="gramStart"/>
            <w:r w:rsidRPr="005040C0">
              <w:rPr>
                <w:rFonts w:ascii="Century Gothic" w:hAnsi="Century Gothic"/>
                <w:color w:val="000000" w:themeColor="text1"/>
              </w:rPr>
              <w:t>h</w:t>
            </w:r>
            <w:r w:rsidR="00A44C97" w:rsidRPr="005040C0">
              <w:rPr>
                <w:rFonts w:ascii="Century Gothic" w:hAnsi="Century Gothic"/>
                <w:color w:val="000000" w:themeColor="text1"/>
              </w:rPr>
              <w:t>igh expectations</w:t>
            </w:r>
            <w:proofErr w:type="gramEnd"/>
            <w:r w:rsidR="00A44C97" w:rsidRPr="005040C0">
              <w:rPr>
                <w:rFonts w:ascii="Century Gothic" w:hAnsi="Century Gothic"/>
                <w:color w:val="000000" w:themeColor="text1"/>
              </w:rPr>
              <w:t xml:space="preserve"> of 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their own and others’ </w:t>
            </w:r>
            <w:r w:rsidR="00A44C97" w:rsidRPr="005040C0">
              <w:rPr>
                <w:rFonts w:ascii="Century Gothic" w:hAnsi="Century Gothic"/>
                <w:color w:val="000000" w:themeColor="text1"/>
              </w:rPr>
              <w:t>behaviour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31E899EF" w14:textId="7A27595F" w:rsidR="00321518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U</w:t>
            </w:r>
            <w:r w:rsidR="00321518" w:rsidRPr="005040C0">
              <w:rPr>
                <w:rFonts w:ascii="Century Gothic" w:hAnsi="Century Gothic"/>
                <w:color w:val="000000" w:themeColor="text1"/>
              </w:rPr>
              <w:t>nderstand the importance of rules and laws and know that everyone is responsible for them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6B3A2CF5" w14:textId="50366B2D" w:rsidR="00321518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U</w:t>
            </w:r>
            <w:r w:rsidR="00321518" w:rsidRPr="005040C0">
              <w:rPr>
                <w:rFonts w:ascii="Century Gothic" w:hAnsi="Century Gothic"/>
                <w:color w:val="000000" w:themeColor="text1"/>
              </w:rPr>
              <w:t>nderstand that rules are there to protect them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25B4055A" w14:textId="77777777" w:rsidR="00321518" w:rsidRPr="005040C0" w:rsidRDefault="00321518">
            <w:pPr>
              <w:rPr>
                <w:rFonts w:ascii="Century Gothic" w:hAnsi="Century Gothic"/>
                <w:color w:val="000000" w:themeColor="text1"/>
              </w:rPr>
            </w:pPr>
          </w:p>
          <w:p w14:paraId="12CAA41F" w14:textId="075A57A4" w:rsidR="00A44C97" w:rsidRPr="005040C0" w:rsidRDefault="00A44C97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6738" w:type="dxa"/>
          </w:tcPr>
          <w:p w14:paraId="64D9CDA6" w14:textId="3364E542" w:rsidR="000B014C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Behaviour policy</w:t>
            </w:r>
            <w:r w:rsidR="00B35CE3" w:rsidRPr="005040C0">
              <w:rPr>
                <w:rFonts w:ascii="Century Gothic" w:hAnsi="Century Gothic"/>
                <w:color w:val="000000" w:themeColor="text1"/>
              </w:rPr>
              <w:t xml:space="preserve"> update</w:t>
            </w:r>
            <w:r w:rsidR="005040C0">
              <w:rPr>
                <w:rFonts w:ascii="Century Gothic" w:hAnsi="Century Gothic"/>
                <w:color w:val="000000" w:themeColor="text1"/>
              </w:rPr>
              <w:t>d</w:t>
            </w:r>
            <w:r w:rsidR="00B35CE3" w:rsidRPr="005040C0">
              <w:rPr>
                <w:rFonts w:ascii="Century Gothic" w:hAnsi="Century Gothic"/>
                <w:color w:val="000000" w:themeColor="text1"/>
              </w:rPr>
              <w:t>, ensuring all staff and pupils follow</w:t>
            </w:r>
            <w:r w:rsidR="00DF74C0" w:rsidRPr="005040C0">
              <w:rPr>
                <w:rFonts w:ascii="Century Gothic" w:hAnsi="Century Gothic"/>
                <w:color w:val="000000" w:themeColor="text1"/>
              </w:rPr>
              <w:t xml:space="preserve"> so systems are consistent</w:t>
            </w:r>
            <w:r w:rsidR="00B35CE3"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05A8AF62" w14:textId="3D75432B" w:rsidR="005040C0" w:rsidRPr="005040C0" w:rsidRDefault="005040C0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Behaviour Curriculum taught at the start of each half term.</w:t>
            </w:r>
          </w:p>
          <w:p w14:paraId="15C422DD" w14:textId="20A4CFAA" w:rsidR="00B35CE3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Playground incidents log</w:t>
            </w:r>
            <w:r w:rsidR="005040C0">
              <w:rPr>
                <w:rFonts w:ascii="Century Gothic" w:hAnsi="Century Gothic"/>
                <w:color w:val="000000" w:themeColor="text1"/>
              </w:rPr>
              <w:t>ged and monitored on CPOMs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 so recurring issues flagged</w:t>
            </w:r>
            <w:r w:rsidR="005040C0">
              <w:rPr>
                <w:rFonts w:ascii="Century Gothic" w:hAnsi="Century Gothic"/>
                <w:color w:val="000000" w:themeColor="text1"/>
              </w:rPr>
              <w:t xml:space="preserve"> and addressed.</w:t>
            </w:r>
          </w:p>
          <w:p w14:paraId="57F091EE" w14:textId="300A1A59" w:rsidR="00DF74C0" w:rsidRDefault="00DF74C0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Pla</w:t>
            </w:r>
            <w:r w:rsidR="005040C0">
              <w:rPr>
                <w:rFonts w:ascii="Century Gothic" w:hAnsi="Century Gothic"/>
                <w:color w:val="000000" w:themeColor="text1"/>
              </w:rPr>
              <w:t>yleaders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68BD9054" w14:textId="234CC4CF" w:rsidR="005040C0" w:rsidRPr="005040C0" w:rsidRDefault="005040C0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Happy Lunchtimes-behaviour praised.</w:t>
            </w:r>
          </w:p>
          <w:p w14:paraId="0307035F" w14:textId="64F2C5C8" w:rsidR="00DF74C0" w:rsidRPr="005040C0" w:rsidRDefault="00DF74C0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Current affairs assemblies</w:t>
            </w:r>
            <w:r w:rsidR="005040C0">
              <w:rPr>
                <w:rFonts w:ascii="Century Gothic" w:hAnsi="Century Gothic"/>
                <w:color w:val="000000" w:themeColor="text1"/>
              </w:rPr>
              <w:t xml:space="preserve"> using Picture News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 linking to rule of law.</w:t>
            </w:r>
          </w:p>
        </w:tc>
      </w:tr>
      <w:tr w:rsidR="005040C0" w:rsidRPr="005040C0" w14:paraId="4D29D628" w14:textId="77777777" w:rsidTr="0028660A">
        <w:tc>
          <w:tcPr>
            <w:tcW w:w="704" w:type="dxa"/>
          </w:tcPr>
          <w:p w14:paraId="0AA3E265" w14:textId="6FB65AB0" w:rsidR="000B014C" w:rsidRPr="005040C0" w:rsidRDefault="000B014C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5040C0">
              <w:rPr>
                <w:rFonts w:ascii="Century Gothic" w:hAnsi="Century Gothic"/>
                <w:b/>
                <w:bCs/>
                <w:color w:val="000000" w:themeColor="text1"/>
              </w:rPr>
              <w:t>Do</w:t>
            </w:r>
          </w:p>
        </w:tc>
        <w:tc>
          <w:tcPr>
            <w:tcW w:w="1716" w:type="dxa"/>
          </w:tcPr>
          <w:p w14:paraId="3C1FE140" w14:textId="2C31B971" w:rsidR="000B014C" w:rsidRPr="005040C0" w:rsidRDefault="000B014C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Democracy</w:t>
            </w:r>
          </w:p>
        </w:tc>
        <w:tc>
          <w:tcPr>
            <w:tcW w:w="6230" w:type="dxa"/>
          </w:tcPr>
          <w:p w14:paraId="5CE2F3E4" w14:textId="6EB93A09" w:rsidR="000B014C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H</w:t>
            </w:r>
            <w:r w:rsidR="00321518" w:rsidRPr="005040C0">
              <w:rPr>
                <w:rFonts w:ascii="Century Gothic" w:hAnsi="Century Gothic"/>
                <w:color w:val="000000" w:themeColor="text1"/>
              </w:rPr>
              <w:t xml:space="preserve">ave a voice, know it will </w:t>
            </w:r>
            <w:proofErr w:type="gramStart"/>
            <w:r w:rsidR="00321518" w:rsidRPr="005040C0">
              <w:rPr>
                <w:rFonts w:ascii="Century Gothic" w:hAnsi="Century Gothic"/>
                <w:color w:val="000000" w:themeColor="text1"/>
              </w:rPr>
              <w:t>be heard</w:t>
            </w:r>
            <w:proofErr w:type="gramEnd"/>
            <w:r w:rsidR="00321518" w:rsidRPr="005040C0">
              <w:rPr>
                <w:rFonts w:ascii="Century Gothic" w:hAnsi="Century Gothic"/>
                <w:color w:val="000000" w:themeColor="text1"/>
              </w:rPr>
              <w:t xml:space="preserve"> and can listen to others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01B38151" w14:textId="0B719B9C" w:rsidR="00321518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H</w:t>
            </w:r>
            <w:r w:rsidR="00FA60C7" w:rsidRPr="005040C0">
              <w:rPr>
                <w:rFonts w:ascii="Century Gothic" w:hAnsi="Century Gothic"/>
                <w:color w:val="000000" w:themeColor="text1"/>
              </w:rPr>
              <w:t>ave o</w:t>
            </w:r>
            <w:r w:rsidR="00321518" w:rsidRPr="005040C0">
              <w:rPr>
                <w:rFonts w:ascii="Century Gothic" w:hAnsi="Century Gothic"/>
                <w:color w:val="000000" w:themeColor="text1"/>
              </w:rPr>
              <w:t>pportunities to express their views given throughout the day and support in place for those who find this difficult</w:t>
            </w:r>
            <w:r w:rsidR="00FA60C7"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43CCC6BF" w14:textId="54339FF6" w:rsidR="00FA60C7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K</w:t>
            </w:r>
            <w:r w:rsidR="00FA60C7" w:rsidRPr="005040C0">
              <w:rPr>
                <w:rFonts w:ascii="Century Gothic" w:hAnsi="Century Gothic"/>
                <w:color w:val="000000" w:themeColor="text1"/>
              </w:rPr>
              <w:t>now</w:t>
            </w:r>
            <w:r w:rsidR="00321518" w:rsidRPr="005040C0">
              <w:rPr>
                <w:rFonts w:ascii="Century Gothic" w:hAnsi="Century Gothic"/>
                <w:color w:val="000000" w:themeColor="text1"/>
              </w:rPr>
              <w:t xml:space="preserve"> how the local council and parliament operate</w:t>
            </w:r>
            <w:r w:rsidR="00FA60C7"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2E113788" w14:textId="6EACDE4C" w:rsidR="00321518" w:rsidRPr="005040C0" w:rsidRDefault="00B35CE3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P</w:t>
            </w:r>
            <w:r w:rsidR="00321518" w:rsidRPr="005040C0">
              <w:rPr>
                <w:rFonts w:ascii="Century Gothic" w:hAnsi="Century Gothic"/>
                <w:color w:val="000000" w:themeColor="text1"/>
              </w:rPr>
              <w:t>eacefully challenge perceived injustices</w:t>
            </w:r>
            <w:r w:rsidR="00FA60C7"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</w:tc>
        <w:tc>
          <w:tcPr>
            <w:tcW w:w="6738" w:type="dxa"/>
          </w:tcPr>
          <w:p w14:paraId="2C280148" w14:textId="7DA25AF3" w:rsidR="000B014C" w:rsidRPr="005040C0" w:rsidRDefault="00DF74C0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School Council and Sports </w:t>
            </w:r>
            <w:r w:rsidR="005040C0">
              <w:rPr>
                <w:rFonts w:ascii="Century Gothic" w:hAnsi="Century Gothic"/>
                <w:color w:val="000000" w:themeColor="text1"/>
              </w:rPr>
              <w:t xml:space="preserve">Young Governors and Play leaders elected to </w:t>
            </w:r>
            <w:r w:rsidRPr="005040C0">
              <w:rPr>
                <w:rFonts w:ascii="Century Gothic" w:hAnsi="Century Gothic"/>
                <w:color w:val="000000" w:themeColor="text1"/>
              </w:rPr>
              <w:t>promote and model the democratic system.</w:t>
            </w:r>
          </w:p>
          <w:p w14:paraId="3DAC0CE8" w14:textId="77777777" w:rsidR="005040C0" w:rsidRDefault="005040C0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Engagement in UK Parliament week.</w:t>
            </w:r>
          </w:p>
          <w:p w14:paraId="765200A9" w14:textId="50D3C539" w:rsidR="00DF74C0" w:rsidRPr="005040C0" w:rsidRDefault="00DF74C0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Debate to </w:t>
            </w:r>
            <w:proofErr w:type="gramStart"/>
            <w:r w:rsidRPr="005040C0">
              <w:rPr>
                <w:rFonts w:ascii="Century Gothic" w:hAnsi="Century Gothic"/>
                <w:color w:val="000000" w:themeColor="text1"/>
              </w:rPr>
              <w:t>be modelled</w:t>
            </w:r>
            <w:proofErr w:type="gramEnd"/>
            <w:r w:rsidRPr="005040C0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="005040C0">
              <w:rPr>
                <w:rFonts w:ascii="Century Gothic" w:hAnsi="Century Gothic"/>
                <w:color w:val="000000" w:themeColor="text1"/>
              </w:rPr>
              <w:t xml:space="preserve">by teachers 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and take place in </w:t>
            </w:r>
            <w:r w:rsidR="005040C0">
              <w:rPr>
                <w:rFonts w:ascii="Century Gothic" w:hAnsi="Century Gothic"/>
                <w:color w:val="000000" w:themeColor="text1"/>
              </w:rPr>
              <w:t>English</w:t>
            </w:r>
            <w:r w:rsidRPr="005040C0">
              <w:rPr>
                <w:rFonts w:ascii="Century Gothic" w:hAnsi="Century Gothic"/>
                <w:color w:val="000000" w:themeColor="text1"/>
              </w:rPr>
              <w:t xml:space="preserve"> session</w:t>
            </w:r>
            <w:r w:rsidR="005040C0">
              <w:rPr>
                <w:rFonts w:ascii="Century Gothic" w:hAnsi="Century Gothic"/>
                <w:color w:val="000000" w:themeColor="text1"/>
              </w:rPr>
              <w:t>s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43006F8C" w14:textId="03484FE5" w:rsidR="00DF74C0" w:rsidRPr="005040C0" w:rsidRDefault="00DF74C0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Debate encouraged during our weekly current affairs assembly</w:t>
            </w:r>
            <w:r w:rsidR="005040C0">
              <w:rPr>
                <w:rFonts w:ascii="Century Gothic" w:hAnsi="Century Gothic"/>
                <w:color w:val="000000" w:themeColor="text1"/>
              </w:rPr>
              <w:t xml:space="preserve"> using picture News</w:t>
            </w:r>
            <w:r w:rsidRPr="005040C0">
              <w:rPr>
                <w:rFonts w:ascii="Century Gothic" w:hAnsi="Century Gothic"/>
                <w:color w:val="000000" w:themeColor="text1"/>
              </w:rPr>
              <w:t>.</w:t>
            </w:r>
          </w:p>
          <w:p w14:paraId="50ACBA05" w14:textId="082DB25A" w:rsidR="00DF74C0" w:rsidRPr="005040C0" w:rsidRDefault="00DF74C0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Weekly current affairs assemblies provide emotion response grids </w:t>
            </w:r>
            <w:r w:rsidR="00E041DA" w:rsidRPr="005040C0">
              <w:rPr>
                <w:rFonts w:ascii="Century Gothic" w:hAnsi="Century Gothic"/>
                <w:color w:val="000000" w:themeColor="text1"/>
              </w:rPr>
              <w:t>to support children in expressing emotions and views.</w:t>
            </w:r>
          </w:p>
          <w:p w14:paraId="658C29BB" w14:textId="4B81860D" w:rsidR="00DF74C0" w:rsidRPr="005040C0" w:rsidRDefault="00DF74C0" w:rsidP="005040C0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5040C0" w:rsidRPr="005040C0" w14:paraId="7B1CCBF3" w14:textId="77777777" w:rsidTr="0028660A">
        <w:tc>
          <w:tcPr>
            <w:tcW w:w="704" w:type="dxa"/>
          </w:tcPr>
          <w:p w14:paraId="0D326B05" w14:textId="475E7108" w:rsidR="000B014C" w:rsidRPr="005040C0" w:rsidRDefault="000B014C">
            <w:pPr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5040C0">
              <w:rPr>
                <w:rFonts w:ascii="Century Gothic" w:hAnsi="Century Gothic"/>
                <w:b/>
                <w:bCs/>
                <w:color w:val="000000" w:themeColor="text1"/>
              </w:rPr>
              <w:lastRenderedPageBreak/>
              <w:t>Matter</w:t>
            </w:r>
          </w:p>
        </w:tc>
        <w:tc>
          <w:tcPr>
            <w:tcW w:w="1716" w:type="dxa"/>
          </w:tcPr>
          <w:p w14:paraId="59099399" w14:textId="4C30F4F6" w:rsidR="000B014C" w:rsidRPr="005040C0" w:rsidRDefault="000B014C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Mutual respect and tolerance</w:t>
            </w:r>
          </w:p>
        </w:tc>
        <w:tc>
          <w:tcPr>
            <w:tcW w:w="6230" w:type="dxa"/>
          </w:tcPr>
          <w:p w14:paraId="2A523CF4" w14:textId="3E546552" w:rsidR="000B014C" w:rsidRPr="005040C0" w:rsidRDefault="00321518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Understand that people’s faiths and beliefs are different and respect </w:t>
            </w:r>
            <w:r w:rsidR="005040C0" w:rsidRPr="005040C0">
              <w:rPr>
                <w:rFonts w:ascii="Century Gothic" w:hAnsi="Century Gothic"/>
                <w:color w:val="000000" w:themeColor="text1"/>
              </w:rPr>
              <w:t>that.</w:t>
            </w:r>
          </w:p>
          <w:p w14:paraId="186F2500" w14:textId="16BCF148" w:rsidR="00321518" w:rsidRPr="005040C0" w:rsidRDefault="00321518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Understand that not everyone’s life is the </w:t>
            </w:r>
            <w:r w:rsidR="005040C0" w:rsidRPr="005040C0">
              <w:rPr>
                <w:rFonts w:ascii="Century Gothic" w:hAnsi="Century Gothic"/>
                <w:color w:val="000000" w:themeColor="text1"/>
              </w:rPr>
              <w:t>same.</w:t>
            </w:r>
          </w:p>
          <w:p w14:paraId="326B7767" w14:textId="56D5DC05" w:rsidR="00321518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Demonstrate respect for other people’s ideas, </w:t>
            </w:r>
            <w:proofErr w:type="gramStart"/>
            <w:r w:rsidRPr="005040C0">
              <w:rPr>
                <w:rFonts w:ascii="Century Gothic" w:hAnsi="Century Gothic"/>
                <w:color w:val="000000" w:themeColor="text1"/>
              </w:rPr>
              <w:t>views</w:t>
            </w:r>
            <w:proofErr w:type="gramEnd"/>
            <w:r w:rsidRPr="005040C0">
              <w:rPr>
                <w:rFonts w:ascii="Century Gothic" w:hAnsi="Century Gothic"/>
                <w:color w:val="000000" w:themeColor="text1"/>
              </w:rPr>
              <w:t xml:space="preserve"> and opinions even if they differ from their </w:t>
            </w:r>
            <w:r w:rsidR="005040C0" w:rsidRPr="005040C0">
              <w:rPr>
                <w:rFonts w:ascii="Century Gothic" w:hAnsi="Century Gothic"/>
                <w:color w:val="000000" w:themeColor="text1"/>
              </w:rPr>
              <w:t>own.</w:t>
            </w:r>
          </w:p>
          <w:p w14:paraId="6D34C060" w14:textId="77777777" w:rsidR="00FA60C7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Respect themselves, others, school, the environment.</w:t>
            </w:r>
          </w:p>
          <w:p w14:paraId="5F7030F8" w14:textId="7D4200BB" w:rsidR="00FA60C7" w:rsidRPr="005040C0" w:rsidRDefault="00FA60C7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 xml:space="preserve">Demonstrate respect and tolerance through speech, </w:t>
            </w:r>
            <w:proofErr w:type="gramStart"/>
            <w:r w:rsidRPr="005040C0">
              <w:rPr>
                <w:rFonts w:ascii="Century Gothic" w:hAnsi="Century Gothic"/>
                <w:color w:val="000000" w:themeColor="text1"/>
              </w:rPr>
              <w:t>behaviour</w:t>
            </w:r>
            <w:proofErr w:type="gramEnd"/>
            <w:r w:rsidRPr="005040C0">
              <w:rPr>
                <w:rFonts w:ascii="Century Gothic" w:hAnsi="Century Gothic"/>
                <w:color w:val="000000" w:themeColor="text1"/>
              </w:rPr>
              <w:t xml:space="preserve"> and body language.</w:t>
            </w:r>
          </w:p>
        </w:tc>
        <w:tc>
          <w:tcPr>
            <w:tcW w:w="6738" w:type="dxa"/>
          </w:tcPr>
          <w:p w14:paraId="1B34C857" w14:textId="77777777" w:rsidR="000B014C" w:rsidRPr="005040C0" w:rsidRDefault="00E041DA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RE/PSHE lessons</w:t>
            </w:r>
          </w:p>
          <w:p w14:paraId="16857DFF" w14:textId="5C1FD5FA" w:rsidR="00E041DA" w:rsidRPr="005040C0" w:rsidRDefault="00E041DA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Visits to religious building</w:t>
            </w:r>
            <w:r w:rsidR="005040C0">
              <w:rPr>
                <w:rFonts w:ascii="Century Gothic" w:hAnsi="Century Gothic"/>
                <w:color w:val="000000" w:themeColor="text1"/>
              </w:rPr>
              <w:t>s</w:t>
            </w:r>
          </w:p>
          <w:p w14:paraId="3EDEDC07" w14:textId="77777777" w:rsidR="00E041DA" w:rsidRPr="005040C0" w:rsidRDefault="00E041DA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Weekly current affairs assemblies exposing children to a range of topics including culture, religion, social, moral, environment, politics.</w:t>
            </w:r>
          </w:p>
          <w:p w14:paraId="7B2FCEF6" w14:textId="77777777" w:rsidR="00E041DA" w:rsidRPr="005040C0" w:rsidRDefault="00E041DA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Respect and tolerance modelled through real-life learning.</w:t>
            </w:r>
          </w:p>
          <w:p w14:paraId="6E137282" w14:textId="3EC29ADA" w:rsidR="00E041DA" w:rsidRPr="005040C0" w:rsidRDefault="00E041DA">
            <w:pPr>
              <w:rPr>
                <w:rFonts w:ascii="Century Gothic" w:hAnsi="Century Gothic"/>
                <w:color w:val="000000" w:themeColor="text1"/>
              </w:rPr>
            </w:pPr>
            <w:r w:rsidRPr="005040C0">
              <w:rPr>
                <w:rFonts w:ascii="Century Gothic" w:hAnsi="Century Gothic"/>
                <w:color w:val="000000" w:themeColor="text1"/>
              </w:rPr>
              <w:t>Community links established</w:t>
            </w:r>
          </w:p>
        </w:tc>
      </w:tr>
    </w:tbl>
    <w:p w14:paraId="06458E2E" w14:textId="77777777" w:rsidR="00E12A9D" w:rsidRPr="005040C0" w:rsidRDefault="00E12A9D">
      <w:pPr>
        <w:rPr>
          <w:rFonts w:ascii="Century Gothic" w:hAnsi="Century Gothic"/>
          <w:color w:val="000000" w:themeColor="text1"/>
        </w:rPr>
      </w:pPr>
    </w:p>
    <w:sectPr w:rsidR="00E12A9D" w:rsidRPr="005040C0" w:rsidSect="00EF2EAF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511ED" w14:textId="77777777" w:rsidR="007B5420" w:rsidRDefault="007B5420" w:rsidP="004A2078">
      <w:pPr>
        <w:spacing w:after="0" w:line="240" w:lineRule="auto"/>
      </w:pPr>
      <w:r>
        <w:separator/>
      </w:r>
    </w:p>
  </w:endnote>
  <w:endnote w:type="continuationSeparator" w:id="0">
    <w:p w14:paraId="7082E38F" w14:textId="77777777" w:rsidR="007B5420" w:rsidRDefault="007B5420" w:rsidP="004A2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5AE27" w14:textId="77777777" w:rsidR="007B5420" w:rsidRDefault="007B5420" w:rsidP="004A2078">
      <w:pPr>
        <w:spacing w:after="0" w:line="240" w:lineRule="auto"/>
      </w:pPr>
      <w:r>
        <w:separator/>
      </w:r>
    </w:p>
  </w:footnote>
  <w:footnote w:type="continuationSeparator" w:id="0">
    <w:p w14:paraId="5F78FA84" w14:textId="77777777" w:rsidR="007B5420" w:rsidRDefault="007B5420" w:rsidP="004A20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14C"/>
    <w:rsid w:val="000B014C"/>
    <w:rsid w:val="00100B27"/>
    <w:rsid w:val="001746C8"/>
    <w:rsid w:val="0028660A"/>
    <w:rsid w:val="0031779F"/>
    <w:rsid w:val="00321518"/>
    <w:rsid w:val="004246E9"/>
    <w:rsid w:val="004A2078"/>
    <w:rsid w:val="005040C0"/>
    <w:rsid w:val="005166EC"/>
    <w:rsid w:val="00685A5E"/>
    <w:rsid w:val="00775E30"/>
    <w:rsid w:val="007B5420"/>
    <w:rsid w:val="007E5C8B"/>
    <w:rsid w:val="00823BFA"/>
    <w:rsid w:val="00840500"/>
    <w:rsid w:val="00A44C97"/>
    <w:rsid w:val="00A5414F"/>
    <w:rsid w:val="00B35CE3"/>
    <w:rsid w:val="00B46A55"/>
    <w:rsid w:val="00BC0CE0"/>
    <w:rsid w:val="00DF74C0"/>
    <w:rsid w:val="00E041DA"/>
    <w:rsid w:val="00E12A9D"/>
    <w:rsid w:val="00EF2EAF"/>
    <w:rsid w:val="00F02E13"/>
    <w:rsid w:val="00FA60C7"/>
    <w:rsid w:val="00FC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D14D9A"/>
  <w15:chartTrackingRefBased/>
  <w15:docId w15:val="{722755BD-1FE7-4A7E-8F6A-361756AD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0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2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078"/>
  </w:style>
  <w:style w:type="paragraph" w:styleId="Footer">
    <w:name w:val="footer"/>
    <w:basedOn w:val="Normal"/>
    <w:link w:val="FooterChar"/>
    <w:uiPriority w:val="99"/>
    <w:unhideWhenUsed/>
    <w:rsid w:val="004A2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1.png@01D6A3BD.4095E4C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L Oakes</cp:lastModifiedBy>
  <cp:revision>2</cp:revision>
  <cp:lastPrinted>2019-11-06T15:00:00Z</cp:lastPrinted>
  <dcterms:created xsi:type="dcterms:W3CDTF">2024-09-13T07:53:00Z</dcterms:created>
  <dcterms:modified xsi:type="dcterms:W3CDTF">2024-09-13T07:53:00Z</dcterms:modified>
</cp:coreProperties>
</file>